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1D8B" w14:textId="57E5190A" w:rsidR="00712CAF" w:rsidRDefault="00DB59D4" w:rsidP="0071575B">
      <w:pPr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  <w:bookmarkStart w:id="0" w:name="_Hlk73997593"/>
      <w:bookmarkEnd w:id="0"/>
      <w:r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0AFE6B54" wp14:editId="74E8F918">
            <wp:simplePos x="0" y="0"/>
            <wp:positionH relativeFrom="column">
              <wp:posOffset>3987448</wp:posOffset>
            </wp:positionH>
            <wp:positionV relativeFrom="paragraph">
              <wp:posOffset>-346902</wp:posOffset>
            </wp:positionV>
            <wp:extent cx="1836655" cy="839972"/>
            <wp:effectExtent l="0" t="0" r="508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596" cy="845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38709" w14:textId="28A9096D" w:rsidR="00FE27B3" w:rsidRPr="00A21624" w:rsidRDefault="00DB59D4" w:rsidP="0071575B">
      <w:pPr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br/>
      </w:r>
    </w:p>
    <w:p w14:paraId="173412D5" w14:textId="65C8124A" w:rsidR="00BF0E38" w:rsidRPr="00AB133D" w:rsidRDefault="00BF0E38" w:rsidP="0071575B">
      <w:pPr>
        <w:pStyle w:val="Lijstalinea"/>
        <w:numPr>
          <w:ilvl w:val="0"/>
          <w:numId w:val="1"/>
        </w:numPr>
        <w:spacing w:before="120"/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</w:pPr>
      <w:r w:rsidRPr="00AB133D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BEFORE </w:t>
      </w:r>
      <w:r w:rsidR="006673A1" w:rsidRPr="00AB133D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TRAVELLING TO PEELBERGEN</w:t>
      </w:r>
    </w:p>
    <w:p w14:paraId="09A1DB8E" w14:textId="34DAF613" w:rsidR="00831C83" w:rsidRPr="00AB133D" w:rsidRDefault="006C5741" w:rsidP="0071575B">
      <w:pPr>
        <w:pStyle w:val="Lijstalinea"/>
        <w:numPr>
          <w:ilvl w:val="1"/>
          <w:numId w:val="1"/>
        </w:numPr>
        <w:spacing w:before="120"/>
        <w:rPr>
          <w:rFonts w:ascii="Arial" w:eastAsia="Times New Roman" w:hAnsi="Arial" w:cs="Arial"/>
          <w:sz w:val="24"/>
          <w:szCs w:val="24"/>
          <w:lang w:val="en-US"/>
        </w:rPr>
      </w:pPr>
      <w:r w:rsidRPr="00AB133D">
        <w:rPr>
          <w:rFonts w:ascii="Arial" w:eastAsia="Times New Roman" w:hAnsi="Arial" w:cs="Arial"/>
          <w:sz w:val="24"/>
          <w:szCs w:val="24"/>
          <w:lang w:val="en-US"/>
        </w:rPr>
        <w:t>Monitor and record the temperature of each of your horses twice a day</w:t>
      </w:r>
      <w:r w:rsidR="00AB133D" w:rsidRPr="00AB133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B133D">
        <w:rPr>
          <w:rFonts w:ascii="Arial" w:eastAsia="Times New Roman" w:hAnsi="Arial" w:cs="Arial"/>
          <w:sz w:val="24"/>
          <w:szCs w:val="24"/>
          <w:lang w:val="en-US"/>
        </w:rPr>
        <w:t>for the 10 days leading up to the event (starting immediately if the event starts in less</w:t>
      </w:r>
      <w:r w:rsidR="00AB133D" w:rsidRPr="00AB133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B133D">
        <w:rPr>
          <w:rFonts w:ascii="Arial" w:eastAsia="Times New Roman" w:hAnsi="Arial" w:cs="Arial"/>
          <w:sz w:val="24"/>
          <w:szCs w:val="24"/>
          <w:lang w:val="en-US"/>
        </w:rPr>
        <w:t>than 10 days)</w:t>
      </w:r>
      <w:r w:rsidR="004066BA">
        <w:rPr>
          <w:rFonts w:ascii="Arial" w:eastAsia="Times New Roman" w:hAnsi="Arial" w:cs="Arial"/>
          <w:sz w:val="24"/>
          <w:szCs w:val="24"/>
          <w:lang w:val="en-US"/>
        </w:rPr>
        <w:t xml:space="preserve"> on the attached </w:t>
      </w:r>
      <w:r w:rsidR="004066BA" w:rsidRPr="001E25C8">
        <w:rPr>
          <w:rFonts w:ascii="Arial" w:eastAsia="Times New Roman" w:hAnsi="Arial" w:cs="Arial"/>
          <w:sz w:val="24"/>
          <w:szCs w:val="24"/>
          <w:u w:val="single"/>
          <w:lang w:val="en-US"/>
        </w:rPr>
        <w:t>Temperature Record Sheet (annex 1)</w:t>
      </w:r>
      <w:r w:rsidR="00F77E9B" w:rsidRPr="001E25C8">
        <w:rPr>
          <w:rFonts w:ascii="Arial" w:eastAsia="Times New Roman" w:hAnsi="Arial" w:cs="Arial"/>
          <w:sz w:val="24"/>
          <w:szCs w:val="24"/>
          <w:u w:val="single"/>
          <w:lang w:val="en-US"/>
        </w:rPr>
        <w:t>.</w:t>
      </w:r>
    </w:p>
    <w:p w14:paraId="5F3FE8A8" w14:textId="279B3805" w:rsidR="00FB4A20" w:rsidRPr="00AB133D" w:rsidRDefault="004935C1" w:rsidP="0071575B">
      <w:pPr>
        <w:pStyle w:val="Lijstalinea"/>
        <w:numPr>
          <w:ilvl w:val="1"/>
          <w:numId w:val="1"/>
        </w:numPr>
        <w:spacing w:before="120"/>
        <w:rPr>
          <w:rFonts w:ascii="Arial" w:eastAsia="Times New Roman" w:hAnsi="Arial" w:cs="Arial"/>
          <w:sz w:val="24"/>
          <w:szCs w:val="24"/>
          <w:lang w:val="en-US"/>
        </w:rPr>
      </w:pPr>
      <w:r w:rsidRPr="00AB133D">
        <w:rPr>
          <w:rFonts w:ascii="Arial" w:eastAsia="Times New Roman" w:hAnsi="Arial" w:cs="Arial"/>
          <w:sz w:val="24"/>
          <w:szCs w:val="24"/>
          <w:lang w:val="en-US"/>
        </w:rPr>
        <w:t>Fill in</w:t>
      </w:r>
      <w:r w:rsidR="00FB4A20" w:rsidRPr="00AB133D">
        <w:rPr>
          <w:rFonts w:ascii="Arial" w:eastAsia="Times New Roman" w:hAnsi="Arial" w:cs="Arial"/>
          <w:sz w:val="24"/>
          <w:szCs w:val="24"/>
          <w:lang w:val="en-US"/>
        </w:rPr>
        <w:t xml:space="preserve"> the </w:t>
      </w:r>
      <w:r w:rsidR="008E5611">
        <w:rPr>
          <w:rFonts w:ascii="Arial" w:eastAsia="Times New Roman" w:hAnsi="Arial" w:cs="Arial"/>
          <w:sz w:val="24"/>
          <w:szCs w:val="24"/>
          <w:lang w:val="en-US"/>
        </w:rPr>
        <w:t xml:space="preserve">attached </w:t>
      </w:r>
      <w:r w:rsidR="00FB4A20" w:rsidRPr="001E25C8">
        <w:rPr>
          <w:rFonts w:ascii="Arial" w:eastAsia="Times New Roman" w:hAnsi="Arial" w:cs="Arial"/>
          <w:sz w:val="24"/>
          <w:szCs w:val="24"/>
          <w:u w:val="single"/>
          <w:lang w:val="en-US"/>
        </w:rPr>
        <w:t>FEI Equine Health Self-Certification form</w:t>
      </w:r>
      <w:r w:rsidRPr="001E25C8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 </w:t>
      </w:r>
      <w:r w:rsidR="008E5611" w:rsidRPr="001E25C8">
        <w:rPr>
          <w:rFonts w:ascii="Arial" w:eastAsia="Times New Roman" w:hAnsi="Arial" w:cs="Arial"/>
          <w:sz w:val="24"/>
          <w:szCs w:val="24"/>
          <w:u w:val="single"/>
          <w:lang w:val="en-US"/>
        </w:rPr>
        <w:t>(</w:t>
      </w:r>
      <w:r w:rsidR="00505983" w:rsidRPr="001E25C8">
        <w:rPr>
          <w:rFonts w:ascii="Arial" w:eastAsia="Times New Roman" w:hAnsi="Arial" w:cs="Arial"/>
          <w:sz w:val="24"/>
          <w:szCs w:val="24"/>
          <w:u w:val="single"/>
          <w:lang w:val="en-US"/>
        </w:rPr>
        <w:t xml:space="preserve">annex </w:t>
      </w:r>
      <w:r w:rsidR="006A3FE5" w:rsidRPr="001E25C8">
        <w:rPr>
          <w:rFonts w:ascii="Arial" w:eastAsia="Times New Roman" w:hAnsi="Arial" w:cs="Arial"/>
          <w:sz w:val="24"/>
          <w:szCs w:val="24"/>
          <w:u w:val="single"/>
          <w:lang w:val="en-US"/>
        </w:rPr>
        <w:t>2</w:t>
      </w:r>
      <w:r w:rsidR="00505983" w:rsidRPr="001E25C8">
        <w:rPr>
          <w:rFonts w:ascii="Arial" w:eastAsia="Times New Roman" w:hAnsi="Arial" w:cs="Arial"/>
          <w:sz w:val="24"/>
          <w:szCs w:val="24"/>
          <w:u w:val="single"/>
          <w:lang w:val="en-US"/>
        </w:rPr>
        <w:t>)</w:t>
      </w:r>
      <w:r w:rsidR="00505983" w:rsidRPr="008E561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C5741" w:rsidRPr="00AB133D">
        <w:rPr>
          <w:rFonts w:ascii="Arial" w:eastAsia="Times New Roman" w:hAnsi="Arial" w:cs="Arial"/>
          <w:sz w:val="24"/>
          <w:szCs w:val="24"/>
          <w:lang w:val="en-US"/>
        </w:rPr>
        <w:t xml:space="preserve">and keep this form in the </w:t>
      </w:r>
      <w:r w:rsidR="00505983" w:rsidRPr="00AB133D">
        <w:rPr>
          <w:rFonts w:ascii="Arial" w:eastAsia="Times New Roman" w:hAnsi="Arial" w:cs="Arial"/>
          <w:sz w:val="24"/>
          <w:szCs w:val="24"/>
          <w:lang w:val="en-US"/>
        </w:rPr>
        <w:t>horse’s</w:t>
      </w:r>
      <w:r w:rsidR="006C5741" w:rsidRPr="00AB133D">
        <w:rPr>
          <w:rFonts w:ascii="Arial" w:eastAsia="Times New Roman" w:hAnsi="Arial" w:cs="Arial"/>
          <w:sz w:val="24"/>
          <w:szCs w:val="24"/>
          <w:lang w:val="en-US"/>
        </w:rPr>
        <w:t xml:space="preserve"> passport</w:t>
      </w:r>
      <w:r w:rsidR="00FF2834" w:rsidRPr="00AB133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0FD82ED8" w14:textId="2F4116DB" w:rsidR="00142084" w:rsidRPr="00712CAF" w:rsidRDefault="00B51771" w:rsidP="0071575B">
      <w:pPr>
        <w:pStyle w:val="Lijstalinea"/>
        <w:numPr>
          <w:ilvl w:val="1"/>
          <w:numId w:val="1"/>
        </w:numPr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  <w:r w:rsidRPr="00AB133D">
        <w:rPr>
          <w:rFonts w:ascii="Arial" w:hAnsi="Arial" w:cs="Arial"/>
          <w:color w:val="000000"/>
          <w:sz w:val="24"/>
          <w:szCs w:val="24"/>
          <w:lang w:val="en-US"/>
        </w:rPr>
        <w:t xml:space="preserve">Pack a </w:t>
      </w:r>
      <w:r w:rsidR="00142084" w:rsidRPr="00AB133D">
        <w:rPr>
          <w:rFonts w:ascii="Arial" w:hAnsi="Arial" w:cs="Arial"/>
          <w:color w:val="000000"/>
          <w:sz w:val="24"/>
          <w:szCs w:val="24"/>
          <w:lang w:val="en-US"/>
        </w:rPr>
        <w:t>thermometer</w:t>
      </w:r>
      <w:r w:rsidR="00A21624" w:rsidRPr="00AB133D">
        <w:rPr>
          <w:rFonts w:ascii="Arial" w:hAnsi="Arial" w:cs="Arial"/>
          <w:color w:val="000000"/>
          <w:sz w:val="24"/>
          <w:szCs w:val="24"/>
          <w:lang w:val="en-US"/>
        </w:rPr>
        <w:t xml:space="preserve"> and maybe a back-up thermometer too</w:t>
      </w:r>
      <w:r w:rsidR="00F77E9B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036538EC" w14:textId="5608286C" w:rsidR="00FE27B3" w:rsidRPr="00A21624" w:rsidRDefault="00FE27B3" w:rsidP="0071575B">
      <w:pPr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42EB1C5" w14:textId="77777777" w:rsidR="0071575B" w:rsidRDefault="004C553F" w:rsidP="0071575B">
      <w:pPr>
        <w:pStyle w:val="Lijstalinea"/>
        <w:numPr>
          <w:ilvl w:val="0"/>
          <w:numId w:val="1"/>
        </w:numPr>
        <w:spacing w:before="120"/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</w:pPr>
      <w:r w:rsidRPr="0071575B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UPON ARRIVAL</w:t>
      </w:r>
      <w:r w:rsidR="0071575B" w:rsidRPr="0071575B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 AT PEELBERGEN</w:t>
      </w:r>
    </w:p>
    <w:p w14:paraId="6A6070BE" w14:textId="3F800808" w:rsidR="000C1C5D" w:rsidRPr="00712CAF" w:rsidRDefault="00CF25CB" w:rsidP="000C1C5D">
      <w:pPr>
        <w:pStyle w:val="Lijstalinea"/>
        <w:numPr>
          <w:ilvl w:val="1"/>
          <w:numId w:val="1"/>
        </w:numPr>
        <w:spacing w:before="120"/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</w:pPr>
      <w:r w:rsidRPr="00712C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Park your truck </w:t>
      </w:r>
      <w:r w:rsidR="00976E02" w:rsidRPr="00712C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at the </w:t>
      </w:r>
      <w:r w:rsidR="00F521AB" w:rsidRPr="00712C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directions</w:t>
      </w:r>
      <w:r w:rsidR="00976E02" w:rsidRPr="00712C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of our parking attendants</w:t>
      </w:r>
      <w:r w:rsidR="00F77E9B" w:rsidRPr="00712C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.</w:t>
      </w:r>
    </w:p>
    <w:p w14:paraId="5801E383" w14:textId="69463232" w:rsidR="008950F7" w:rsidRPr="00712CAF" w:rsidRDefault="001B1430" w:rsidP="000C1C5D">
      <w:pPr>
        <w:pStyle w:val="Lijstalinea"/>
        <w:numPr>
          <w:ilvl w:val="1"/>
          <w:numId w:val="1"/>
        </w:numPr>
        <w:spacing w:before="120"/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</w:pPr>
      <w:r w:rsidRPr="00712C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Please proceed to the COVID-19 </w:t>
      </w:r>
      <w:r w:rsidR="00370B68" w:rsidRPr="00712C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test area</w:t>
      </w:r>
      <w:r w:rsidR="0036709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(open Wednesday from 13h00-20h00 and Thursday from 08h00-20h00. For people who have a late arrival, please call +31652337072 and make an appointment. </w:t>
      </w:r>
    </w:p>
    <w:p w14:paraId="2ED5E2ED" w14:textId="77777777" w:rsidR="008950F7" w:rsidRPr="00712CAF" w:rsidRDefault="00370B68" w:rsidP="008950F7">
      <w:pPr>
        <w:pStyle w:val="Lijstalinea"/>
        <w:numPr>
          <w:ilvl w:val="0"/>
          <w:numId w:val="11"/>
        </w:numPr>
        <w:spacing w:before="120"/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</w:pPr>
      <w:r w:rsidRPr="00712C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If you already </w:t>
      </w:r>
      <w:r w:rsidR="00FE1856" w:rsidRPr="00712C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have </w:t>
      </w:r>
      <w:r w:rsidRPr="00712C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a negative COVID</w:t>
      </w:r>
      <w:r w:rsidR="00FE1856" w:rsidRPr="00712C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-19</w:t>
      </w:r>
      <w:r w:rsidRPr="00712C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test certificate (the official test results must be less than 72 hours old. Self-tests are not permitted) the</w:t>
      </w:r>
      <w:r w:rsidR="00FE1856" w:rsidRPr="00712C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test staff</w:t>
      </w:r>
      <w:r w:rsidRPr="00712C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will check</w:t>
      </w:r>
      <w:r w:rsidR="00EF2CAF" w:rsidRPr="00712C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your</w:t>
      </w:r>
      <w:r w:rsidRPr="00712C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certificate</w:t>
      </w:r>
      <w:r w:rsidR="00EF2CAF" w:rsidRPr="00712C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.</w:t>
      </w:r>
    </w:p>
    <w:p w14:paraId="2DC0F951" w14:textId="483C4F92" w:rsidR="001B1430" w:rsidRPr="00712CAF" w:rsidRDefault="00EF2CAF" w:rsidP="008950F7">
      <w:pPr>
        <w:pStyle w:val="Lijstalinea"/>
        <w:numPr>
          <w:ilvl w:val="0"/>
          <w:numId w:val="11"/>
        </w:numPr>
        <w:spacing w:before="120"/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</w:pPr>
      <w:r w:rsidRPr="00712C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If</w:t>
      </w:r>
      <w:r w:rsidR="00370B68" w:rsidRPr="00712C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you do not have a negative test certificate you can get tested </w:t>
      </w:r>
      <w:r w:rsidR="00304A0A" w:rsidRPr="00712C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there </w:t>
      </w:r>
      <w:r w:rsidR="00370B68" w:rsidRPr="00712C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(cost per test €50 euro excl. VAT)</w:t>
      </w:r>
    </w:p>
    <w:p w14:paraId="065A1F63" w14:textId="7AA8E9EB" w:rsidR="007A7BC3" w:rsidRPr="00FB528A" w:rsidRDefault="4C338BD8" w:rsidP="00FB528A">
      <w:pPr>
        <w:pStyle w:val="Lijstalinea"/>
        <w:numPr>
          <w:ilvl w:val="1"/>
          <w:numId w:val="1"/>
        </w:numPr>
        <w:spacing w:before="120"/>
        <w:rPr>
          <w:rFonts w:ascii="Arial" w:hAnsi="Arial" w:cs="Arial"/>
          <w:color w:val="000000"/>
          <w:sz w:val="24"/>
          <w:szCs w:val="24"/>
          <w:u w:val="single"/>
          <w:lang w:val="en-US"/>
        </w:rPr>
      </w:pPr>
      <w:r w:rsidRPr="4C338BD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If you have a</w:t>
      </w:r>
      <w:r w:rsidR="00304A0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n approved</w:t>
      </w:r>
      <w:r w:rsidRPr="4C338BD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negative COVID-19 test certificate</w:t>
      </w:r>
      <w:r w:rsidR="00304A0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, </w:t>
      </w:r>
      <w:r w:rsidRPr="4C338BD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please proceed</w:t>
      </w:r>
      <w:r w:rsidR="00FB528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to the </w:t>
      </w:r>
      <w:r w:rsidR="0036709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stable managers office(at Wednesday and Thursday this is also the </w:t>
      </w:r>
      <w:proofErr w:type="spellStart"/>
      <w:r w:rsidR="0036709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showoffice</w:t>
      </w:r>
      <w:proofErr w:type="spellEnd"/>
      <w:r w:rsidR="0036709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)</w:t>
      </w:r>
      <w:r w:rsidRPr="00FB528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r w:rsidR="00FB528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and show</w:t>
      </w:r>
      <w:r w:rsidRPr="00FB528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your </w:t>
      </w:r>
      <w:r w:rsidR="00FB528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test</w:t>
      </w:r>
      <w:r w:rsidRPr="00FB528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certificate and your ID. </w:t>
      </w:r>
      <w:r w:rsidR="0036709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You will receive the bracelet and other documents you need for the weekend. </w:t>
      </w:r>
    </w:p>
    <w:p w14:paraId="4EAAB324" w14:textId="6CB60F48" w:rsidR="007A7BC3" w:rsidRPr="007A7BC3" w:rsidRDefault="0036709C" w:rsidP="007A7BC3">
      <w:pPr>
        <w:pStyle w:val="Lijstalinea"/>
        <w:numPr>
          <w:ilvl w:val="1"/>
          <w:numId w:val="1"/>
        </w:numPr>
        <w:spacing w:before="120"/>
        <w:rPr>
          <w:rFonts w:ascii="Arial" w:hAnsi="Arial" w:cs="Arial"/>
          <w:color w:val="000000"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After you received your stable numbers you can take your horse from the truck. Before entering the stable area we will check your horse, please bring the horses passport and a thermometer. After your horses is checked you can put him in the stable and unload your equipment. </w:t>
      </w:r>
      <w:r w:rsidR="4C338BD8" w:rsidRPr="4C338BD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r w:rsidR="4C338BD8" w:rsidRPr="4C338BD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n-US"/>
        </w:rPr>
        <w:t>Please note that in the tents there is a one-way routing for the horses!</w:t>
      </w:r>
    </w:p>
    <w:p w14:paraId="4BFE5F0D" w14:textId="2A759486" w:rsidR="00CF25CB" w:rsidRPr="007F01FB" w:rsidRDefault="4C338BD8" w:rsidP="007A7BC3">
      <w:pPr>
        <w:pStyle w:val="Lijstalinea"/>
        <w:numPr>
          <w:ilvl w:val="1"/>
          <w:numId w:val="1"/>
        </w:numPr>
        <w:spacing w:before="120"/>
        <w:rPr>
          <w:rFonts w:ascii="Arial" w:hAnsi="Arial" w:cs="Arial"/>
          <w:color w:val="000000"/>
          <w:sz w:val="24"/>
          <w:szCs w:val="24"/>
          <w:u w:val="single"/>
          <w:lang w:val="en-US"/>
        </w:rPr>
      </w:pPr>
      <w:r w:rsidRPr="4C338BD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At every horse stable we have provided a Temperature record sheet. Please fill in the required contact details and note the twice daily temperature checks on this sheet.  </w:t>
      </w:r>
    </w:p>
    <w:p w14:paraId="7BCFA81A" w14:textId="70959A42" w:rsidR="007F01FB" w:rsidRDefault="007F01FB" w:rsidP="007F01FB">
      <w:pPr>
        <w:spacing w:before="120"/>
        <w:rPr>
          <w:rFonts w:ascii="Arial" w:hAnsi="Arial" w:cs="Arial"/>
          <w:color w:val="000000"/>
          <w:sz w:val="24"/>
          <w:szCs w:val="24"/>
          <w:u w:val="single"/>
          <w:lang w:val="en-US"/>
        </w:rPr>
      </w:pPr>
    </w:p>
    <w:p w14:paraId="364BC399" w14:textId="139B9489" w:rsidR="007F01FB" w:rsidRDefault="007F01FB" w:rsidP="007F01FB">
      <w:pPr>
        <w:spacing w:before="120"/>
        <w:rPr>
          <w:rFonts w:ascii="Arial" w:hAnsi="Arial" w:cs="Arial"/>
          <w:color w:val="000000"/>
          <w:sz w:val="24"/>
          <w:szCs w:val="24"/>
          <w:u w:val="single"/>
          <w:lang w:val="en-US"/>
        </w:rPr>
      </w:pPr>
    </w:p>
    <w:p w14:paraId="529DF7FA" w14:textId="113F121B" w:rsidR="007F01FB" w:rsidRDefault="007F01FB" w:rsidP="007F01FB">
      <w:pPr>
        <w:spacing w:before="120"/>
        <w:rPr>
          <w:rFonts w:ascii="Arial" w:hAnsi="Arial" w:cs="Arial"/>
          <w:color w:val="000000"/>
          <w:sz w:val="24"/>
          <w:szCs w:val="24"/>
          <w:u w:val="single"/>
          <w:lang w:val="en-US"/>
        </w:rPr>
      </w:pPr>
    </w:p>
    <w:p w14:paraId="18831AF3" w14:textId="77777777" w:rsidR="001B1430" w:rsidRDefault="001B1430" w:rsidP="0071575B">
      <w:pPr>
        <w:spacing w:before="120"/>
        <w:rPr>
          <w:rFonts w:ascii="Arial" w:hAnsi="Arial" w:cs="Arial"/>
          <w:color w:val="000000"/>
          <w:sz w:val="24"/>
          <w:szCs w:val="24"/>
          <w:u w:val="single"/>
          <w:lang w:val="en-US"/>
        </w:rPr>
      </w:pPr>
    </w:p>
    <w:p w14:paraId="6C534B31" w14:textId="436D2445" w:rsidR="004167FD" w:rsidRPr="007A7BC3" w:rsidRDefault="004167FD" w:rsidP="0071575B">
      <w:pPr>
        <w:spacing w:before="12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FE8025B" w14:textId="77777777" w:rsidR="0036709C" w:rsidRDefault="0036709C" w:rsidP="007F01FB">
      <w:pPr>
        <w:pStyle w:val="Lijstalinea"/>
        <w:spacing w:before="120"/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AAE1B21" w14:textId="77777777" w:rsidR="0036709C" w:rsidRDefault="0036709C" w:rsidP="007F01FB">
      <w:pPr>
        <w:pStyle w:val="Lijstalinea"/>
        <w:spacing w:before="120"/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2B5D33D" w14:textId="77777777" w:rsidR="0036709C" w:rsidRDefault="0036709C" w:rsidP="007F01FB">
      <w:pPr>
        <w:pStyle w:val="Lijstalinea"/>
        <w:spacing w:before="120"/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C6DCF08" w14:textId="77777777" w:rsidR="0036709C" w:rsidRDefault="0036709C" w:rsidP="007F01FB">
      <w:pPr>
        <w:pStyle w:val="Lijstalinea"/>
        <w:spacing w:before="120"/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921FF0D" w14:textId="77777777" w:rsidR="0036709C" w:rsidRDefault="0036709C" w:rsidP="007F01FB">
      <w:pPr>
        <w:pStyle w:val="Lijstalinea"/>
        <w:spacing w:before="120"/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86E1118" w14:textId="77777777" w:rsidR="0036709C" w:rsidRDefault="0036709C" w:rsidP="007F01FB">
      <w:pPr>
        <w:pStyle w:val="Lijstalinea"/>
        <w:spacing w:before="120"/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38105EE" w14:textId="77777777" w:rsidR="0036709C" w:rsidRDefault="0036709C" w:rsidP="007F01FB">
      <w:pPr>
        <w:pStyle w:val="Lijstalinea"/>
        <w:spacing w:before="120"/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64C1BCE" w14:textId="1B866A45" w:rsidR="00805A40" w:rsidRDefault="0036709C" w:rsidP="007F01FB">
      <w:pPr>
        <w:pStyle w:val="Lijstalinea"/>
        <w:spacing w:before="120"/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06DF7639" wp14:editId="79BAD8E6">
            <wp:simplePos x="0" y="0"/>
            <wp:positionH relativeFrom="margin">
              <wp:posOffset>4235450</wp:posOffset>
            </wp:positionH>
            <wp:positionV relativeFrom="margin">
              <wp:posOffset>-671195</wp:posOffset>
            </wp:positionV>
            <wp:extent cx="2058670" cy="939800"/>
            <wp:effectExtent l="0" t="0" r="0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A40" w:rsidRPr="007F01FB">
        <w:rPr>
          <w:rFonts w:ascii="Arial" w:hAnsi="Arial" w:cs="Arial"/>
          <w:b/>
          <w:bCs/>
          <w:sz w:val="24"/>
          <w:szCs w:val="24"/>
          <w:lang w:val="en-US"/>
        </w:rPr>
        <w:t>GENERAL RULES</w:t>
      </w:r>
      <w:r w:rsidR="00E915E0" w:rsidRPr="007F01FB">
        <w:rPr>
          <w:rFonts w:ascii="Arial" w:hAnsi="Arial" w:cs="Arial"/>
          <w:b/>
          <w:bCs/>
          <w:sz w:val="24"/>
          <w:szCs w:val="24"/>
          <w:lang w:val="en-US"/>
        </w:rPr>
        <w:t xml:space="preserve"> AT PEELBERGEN</w:t>
      </w:r>
    </w:p>
    <w:p w14:paraId="6885F78A" w14:textId="77777777" w:rsidR="007F01FB" w:rsidRPr="007F01FB" w:rsidRDefault="007F01FB" w:rsidP="007F01FB">
      <w:pPr>
        <w:pStyle w:val="Lijstalinea"/>
        <w:spacing w:before="120"/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4C4C2BD" w14:textId="62C2B075" w:rsidR="0029631C" w:rsidRDefault="00805A40" w:rsidP="007F01FB">
      <w:pPr>
        <w:pStyle w:val="Lijstalinea"/>
        <w:numPr>
          <w:ilvl w:val="0"/>
          <w:numId w:val="10"/>
        </w:numPr>
        <w:spacing w:before="120"/>
        <w:rPr>
          <w:rFonts w:ascii="Arial" w:hAnsi="Arial" w:cs="Arial"/>
          <w:sz w:val="24"/>
          <w:szCs w:val="24"/>
          <w:lang w:val="en-US"/>
        </w:rPr>
      </w:pPr>
      <w:r w:rsidRPr="007F01FB">
        <w:rPr>
          <w:rFonts w:ascii="Arial" w:hAnsi="Arial" w:cs="Arial"/>
          <w:sz w:val="24"/>
          <w:szCs w:val="24"/>
          <w:lang w:val="en-US"/>
        </w:rPr>
        <w:t xml:space="preserve">In the stables </w:t>
      </w:r>
      <w:r w:rsidRPr="007F01FB">
        <w:rPr>
          <w:rFonts w:ascii="Arial" w:hAnsi="Arial" w:cs="Arial"/>
          <w:b/>
          <w:bCs/>
          <w:sz w:val="24"/>
          <w:szCs w:val="24"/>
          <w:lang w:val="en-US"/>
        </w:rPr>
        <w:t xml:space="preserve">the stall doors </w:t>
      </w:r>
      <w:r w:rsidR="0029631C" w:rsidRPr="007F01FB">
        <w:rPr>
          <w:rFonts w:ascii="Arial" w:hAnsi="Arial" w:cs="Arial"/>
          <w:b/>
          <w:bCs/>
          <w:sz w:val="24"/>
          <w:szCs w:val="24"/>
          <w:lang w:val="en-US"/>
        </w:rPr>
        <w:t>must</w:t>
      </w:r>
      <w:r w:rsidRPr="007F01FB">
        <w:rPr>
          <w:rFonts w:ascii="Arial" w:hAnsi="Arial" w:cs="Arial"/>
          <w:b/>
          <w:bCs/>
          <w:sz w:val="24"/>
          <w:szCs w:val="24"/>
          <w:lang w:val="en-US"/>
        </w:rPr>
        <w:t xml:space="preserve"> be closed</w:t>
      </w:r>
      <w:r w:rsidRPr="007F01FB">
        <w:rPr>
          <w:rFonts w:ascii="Arial" w:hAnsi="Arial" w:cs="Arial"/>
          <w:sz w:val="24"/>
          <w:szCs w:val="24"/>
          <w:lang w:val="en-US"/>
        </w:rPr>
        <w:t xml:space="preserve"> at all times. </w:t>
      </w:r>
    </w:p>
    <w:p w14:paraId="44742A7F" w14:textId="319D2C6A" w:rsidR="007F01FB" w:rsidRDefault="00805A40" w:rsidP="007F01FB">
      <w:pPr>
        <w:pStyle w:val="Lijstalinea"/>
        <w:numPr>
          <w:ilvl w:val="0"/>
          <w:numId w:val="10"/>
        </w:numPr>
        <w:spacing w:before="120"/>
        <w:rPr>
          <w:rFonts w:ascii="Arial" w:hAnsi="Arial" w:cs="Arial"/>
          <w:sz w:val="24"/>
          <w:szCs w:val="24"/>
          <w:lang w:val="en-US"/>
        </w:rPr>
      </w:pPr>
      <w:r w:rsidRPr="007F01FB">
        <w:rPr>
          <w:rFonts w:ascii="Arial" w:hAnsi="Arial" w:cs="Arial"/>
          <w:sz w:val="24"/>
          <w:szCs w:val="24"/>
          <w:lang w:val="en-US"/>
        </w:rPr>
        <w:t xml:space="preserve">Note that every rider can bring a maximum of </w:t>
      </w:r>
      <w:r w:rsidR="0036709C">
        <w:rPr>
          <w:rFonts w:ascii="Arial" w:hAnsi="Arial" w:cs="Arial"/>
          <w:sz w:val="24"/>
          <w:szCs w:val="24"/>
          <w:lang w:val="en-US"/>
        </w:rPr>
        <w:t>3</w:t>
      </w:r>
      <w:r w:rsidRPr="007F01FB">
        <w:rPr>
          <w:rFonts w:ascii="Arial" w:hAnsi="Arial" w:cs="Arial"/>
          <w:sz w:val="24"/>
          <w:szCs w:val="24"/>
          <w:lang w:val="en-US"/>
        </w:rPr>
        <w:t xml:space="preserve"> persons (every person needs to present a negative COVID-19 test certificate</w:t>
      </w:r>
      <w:r w:rsidR="007F01FB">
        <w:rPr>
          <w:rFonts w:ascii="Arial" w:hAnsi="Arial" w:cs="Arial"/>
          <w:sz w:val="24"/>
          <w:szCs w:val="24"/>
          <w:lang w:val="en-US"/>
        </w:rPr>
        <w:t xml:space="preserve"> at the accreditation point together with your ID (</w:t>
      </w:r>
      <w:r w:rsidR="007F01FB" w:rsidRPr="007A7BC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the official </w:t>
      </w:r>
      <w:r w:rsidR="007F01F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certificate </w:t>
      </w:r>
      <w:r w:rsidR="007F01FB" w:rsidRPr="007A7BC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must </w:t>
      </w:r>
      <w:r w:rsidR="007F01F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include full name, date of birth and ID number, it has to </w:t>
      </w:r>
      <w:r w:rsidR="007F01FB" w:rsidRPr="007A7BC3">
        <w:rPr>
          <w:rFonts w:ascii="Arial" w:eastAsia="Times New Roman" w:hAnsi="Arial" w:cs="Arial"/>
          <w:color w:val="000000"/>
          <w:sz w:val="24"/>
          <w:szCs w:val="24"/>
          <w:lang w:val="en-US"/>
        </w:rPr>
        <w:t>be less than 72 hours old. Self-tests are not permitte</w:t>
      </w:r>
      <w:r w:rsidR="007F01FB">
        <w:rPr>
          <w:rFonts w:ascii="Arial" w:eastAsia="Times New Roman" w:hAnsi="Arial" w:cs="Arial"/>
          <w:color w:val="000000"/>
          <w:sz w:val="24"/>
          <w:szCs w:val="24"/>
          <w:lang w:val="en-US"/>
        </w:rPr>
        <w:t>d</w:t>
      </w:r>
      <w:r w:rsidRPr="007F01FB">
        <w:rPr>
          <w:rFonts w:ascii="Arial" w:hAnsi="Arial" w:cs="Arial"/>
          <w:sz w:val="24"/>
          <w:szCs w:val="24"/>
          <w:lang w:val="en-US"/>
        </w:rPr>
        <w:t>)</w:t>
      </w:r>
      <w:r w:rsidR="00CD0F8F" w:rsidRPr="007F01FB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6D10C13" w14:textId="463CDE4D" w:rsidR="007F01FB" w:rsidRPr="00141A6B" w:rsidRDefault="00805A40" w:rsidP="007F01FB">
      <w:pPr>
        <w:pStyle w:val="Lijstalinea"/>
        <w:numPr>
          <w:ilvl w:val="0"/>
          <w:numId w:val="10"/>
        </w:numPr>
        <w:spacing w:before="12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F01FB">
        <w:rPr>
          <w:rFonts w:ascii="Arial" w:hAnsi="Arial" w:cs="Arial"/>
          <w:sz w:val="24"/>
          <w:szCs w:val="24"/>
          <w:lang w:val="en-US"/>
        </w:rPr>
        <w:t xml:space="preserve">In all the </w:t>
      </w:r>
      <w:r w:rsidRPr="00712CAF">
        <w:rPr>
          <w:rFonts w:ascii="Arial" w:hAnsi="Arial" w:cs="Arial"/>
          <w:color w:val="000000" w:themeColor="text1"/>
          <w:sz w:val="24"/>
          <w:szCs w:val="24"/>
          <w:lang w:val="en-US"/>
        </w:rPr>
        <w:t>inside areas (toilets</w:t>
      </w:r>
      <w:r w:rsidR="001B1430" w:rsidRPr="00712CA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&amp; show office </w:t>
      </w:r>
      <w:r w:rsidRPr="00712CA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etc.) </w:t>
      </w:r>
      <w:r w:rsidRPr="007F01FB">
        <w:rPr>
          <w:rFonts w:ascii="Arial" w:hAnsi="Arial" w:cs="Arial"/>
          <w:sz w:val="24"/>
          <w:szCs w:val="24"/>
          <w:lang w:val="en-US"/>
        </w:rPr>
        <w:t>it is mandatory to wear a face mask. If you do not have a f</w:t>
      </w:r>
      <w:r w:rsidR="003D247A" w:rsidRPr="007F01FB">
        <w:rPr>
          <w:rFonts w:ascii="Arial" w:hAnsi="Arial" w:cs="Arial"/>
          <w:sz w:val="24"/>
          <w:szCs w:val="24"/>
          <w:lang w:val="en-US"/>
        </w:rPr>
        <w:t>a</w:t>
      </w:r>
      <w:r w:rsidRPr="007F01FB">
        <w:rPr>
          <w:rFonts w:ascii="Arial" w:hAnsi="Arial" w:cs="Arial"/>
          <w:sz w:val="24"/>
          <w:szCs w:val="24"/>
          <w:lang w:val="en-US"/>
        </w:rPr>
        <w:t xml:space="preserve">ce mask, you can buy them at the stable </w:t>
      </w:r>
      <w:r w:rsidRPr="00141A6B">
        <w:rPr>
          <w:rFonts w:ascii="Arial" w:hAnsi="Arial" w:cs="Arial"/>
          <w:color w:val="000000" w:themeColor="text1"/>
          <w:sz w:val="24"/>
          <w:szCs w:val="24"/>
          <w:lang w:val="en-US"/>
        </w:rPr>
        <w:t>managers office.</w:t>
      </w:r>
    </w:p>
    <w:p w14:paraId="0D2E4788" w14:textId="3C4761A7" w:rsidR="007F01FB" w:rsidRPr="007E4B35" w:rsidRDefault="00F825A8" w:rsidP="007E4B35">
      <w:pPr>
        <w:pStyle w:val="Lijstalinea"/>
        <w:numPr>
          <w:ilvl w:val="0"/>
          <w:numId w:val="10"/>
        </w:numPr>
        <w:spacing w:before="120"/>
        <w:rPr>
          <w:rFonts w:ascii="Arial" w:hAnsi="Arial" w:cs="Arial"/>
          <w:b/>
          <w:bCs/>
          <w:sz w:val="24"/>
          <w:szCs w:val="24"/>
          <w:lang w:val="en-US"/>
        </w:rPr>
      </w:pPr>
      <w:r w:rsidRPr="007F01FB">
        <w:rPr>
          <w:rFonts w:ascii="Arial" w:hAnsi="Arial" w:cs="Arial"/>
          <w:sz w:val="24"/>
          <w:szCs w:val="24"/>
          <w:lang w:val="en-US"/>
        </w:rPr>
        <w:t xml:space="preserve">Trucks &amp; </w:t>
      </w:r>
      <w:r w:rsidR="007E4B35">
        <w:rPr>
          <w:rFonts w:ascii="Arial" w:hAnsi="Arial" w:cs="Arial"/>
          <w:sz w:val="24"/>
          <w:szCs w:val="24"/>
          <w:lang w:val="en-US"/>
        </w:rPr>
        <w:t>horses</w:t>
      </w:r>
      <w:r w:rsidRPr="007F01FB">
        <w:rPr>
          <w:rFonts w:ascii="Arial" w:hAnsi="Arial" w:cs="Arial"/>
          <w:sz w:val="24"/>
          <w:szCs w:val="24"/>
          <w:lang w:val="en-US"/>
        </w:rPr>
        <w:t xml:space="preserve"> may</w:t>
      </w:r>
      <w:r w:rsidR="00805A40" w:rsidRPr="007F01FB">
        <w:rPr>
          <w:rFonts w:ascii="Arial" w:hAnsi="Arial" w:cs="Arial"/>
          <w:sz w:val="24"/>
          <w:szCs w:val="24"/>
          <w:lang w:val="en-US"/>
        </w:rPr>
        <w:t xml:space="preserve"> only arrive Wednesday between 1</w:t>
      </w:r>
      <w:r w:rsidR="007E4B35">
        <w:rPr>
          <w:rFonts w:ascii="Arial" w:hAnsi="Arial" w:cs="Arial"/>
          <w:sz w:val="24"/>
          <w:szCs w:val="24"/>
          <w:lang w:val="en-US"/>
        </w:rPr>
        <w:t>3</w:t>
      </w:r>
      <w:r w:rsidR="00805A40" w:rsidRPr="007F01FB">
        <w:rPr>
          <w:rFonts w:ascii="Arial" w:hAnsi="Arial" w:cs="Arial"/>
          <w:sz w:val="24"/>
          <w:szCs w:val="24"/>
          <w:lang w:val="en-US"/>
        </w:rPr>
        <w:t>h00 – 1</w:t>
      </w:r>
      <w:r w:rsidR="0036709C">
        <w:rPr>
          <w:rFonts w:ascii="Arial" w:hAnsi="Arial" w:cs="Arial"/>
          <w:sz w:val="24"/>
          <w:szCs w:val="24"/>
          <w:lang w:val="en-US"/>
        </w:rPr>
        <w:t>8</w:t>
      </w:r>
      <w:r w:rsidR="00805A40" w:rsidRPr="007F01FB">
        <w:rPr>
          <w:rFonts w:ascii="Arial" w:hAnsi="Arial" w:cs="Arial"/>
          <w:sz w:val="24"/>
          <w:szCs w:val="24"/>
          <w:lang w:val="en-US"/>
        </w:rPr>
        <w:t>h00</w:t>
      </w:r>
      <w:r w:rsidR="007E4B35">
        <w:rPr>
          <w:rFonts w:ascii="Arial" w:hAnsi="Arial" w:cs="Arial"/>
          <w:sz w:val="24"/>
          <w:szCs w:val="24"/>
          <w:lang w:val="en-US"/>
        </w:rPr>
        <w:t xml:space="preserve"> and Thursday between 08h00 – 1</w:t>
      </w:r>
      <w:r w:rsidR="0036709C">
        <w:rPr>
          <w:rFonts w:ascii="Arial" w:hAnsi="Arial" w:cs="Arial"/>
          <w:sz w:val="24"/>
          <w:szCs w:val="24"/>
          <w:lang w:val="en-US"/>
        </w:rPr>
        <w:t>3</w:t>
      </w:r>
      <w:r w:rsidR="007E4B35">
        <w:rPr>
          <w:rFonts w:ascii="Arial" w:hAnsi="Arial" w:cs="Arial"/>
          <w:sz w:val="24"/>
          <w:szCs w:val="24"/>
          <w:lang w:val="en-US"/>
        </w:rPr>
        <w:t>h00</w:t>
      </w:r>
      <w:r w:rsidR="00805A40" w:rsidRPr="007E4B35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1377CC95" w14:textId="77777777" w:rsidR="007F01FB" w:rsidRDefault="00A15997" w:rsidP="007F01FB">
      <w:pPr>
        <w:pStyle w:val="Lijstalinea"/>
        <w:numPr>
          <w:ilvl w:val="0"/>
          <w:numId w:val="10"/>
        </w:numPr>
        <w:spacing w:before="120"/>
        <w:rPr>
          <w:rFonts w:ascii="Arial" w:hAnsi="Arial" w:cs="Arial"/>
          <w:sz w:val="24"/>
          <w:szCs w:val="24"/>
          <w:lang w:val="en-US"/>
        </w:rPr>
      </w:pPr>
      <w:r w:rsidRPr="007F01FB">
        <w:rPr>
          <w:rFonts w:ascii="Arial" w:hAnsi="Arial" w:cs="Arial"/>
          <w:sz w:val="24"/>
          <w:szCs w:val="24"/>
          <w:lang w:val="en-US"/>
        </w:rPr>
        <w:t>To</w:t>
      </w:r>
      <w:r w:rsidR="00805A40" w:rsidRPr="007F01FB">
        <w:rPr>
          <w:rFonts w:ascii="Arial" w:hAnsi="Arial" w:cs="Arial"/>
          <w:sz w:val="24"/>
          <w:szCs w:val="24"/>
          <w:lang w:val="en-US"/>
        </w:rPr>
        <w:t xml:space="preserve"> minimize the risk of any virus spreading, </w:t>
      </w:r>
      <w:r w:rsidR="00805A40" w:rsidRPr="007F01FB">
        <w:rPr>
          <w:rFonts w:ascii="Arial" w:hAnsi="Arial" w:cs="Arial"/>
          <w:b/>
          <w:bCs/>
          <w:sz w:val="24"/>
          <w:szCs w:val="24"/>
          <w:lang w:val="en-US"/>
        </w:rPr>
        <w:t>all dogs must be leashed</w:t>
      </w:r>
      <w:r w:rsidR="00805A40" w:rsidRPr="007F01FB">
        <w:rPr>
          <w:rFonts w:ascii="Arial" w:hAnsi="Arial" w:cs="Arial"/>
          <w:sz w:val="24"/>
          <w:szCs w:val="24"/>
          <w:lang w:val="en-US"/>
        </w:rPr>
        <w:t xml:space="preserve"> and be accompanied by a human or tied to stationary object. Violation of this rule means you will receive a €100 euro fine. No warnings will be given.</w:t>
      </w:r>
    </w:p>
    <w:p w14:paraId="39A8B55C" w14:textId="351AA0B5" w:rsidR="004167FD" w:rsidRDefault="004167FD" w:rsidP="007F01FB">
      <w:pPr>
        <w:pStyle w:val="Lijstalinea"/>
        <w:numPr>
          <w:ilvl w:val="0"/>
          <w:numId w:val="10"/>
        </w:numPr>
        <w:spacing w:before="120"/>
        <w:rPr>
          <w:rFonts w:ascii="Arial" w:hAnsi="Arial" w:cs="Arial"/>
          <w:sz w:val="24"/>
          <w:szCs w:val="24"/>
          <w:lang w:val="en-US"/>
        </w:rPr>
      </w:pPr>
      <w:r w:rsidRPr="004167FD">
        <w:rPr>
          <w:rFonts w:ascii="Arial" w:hAnsi="Arial" w:cs="Arial"/>
          <w:sz w:val="24"/>
          <w:szCs w:val="24"/>
          <w:lang w:val="en-US"/>
        </w:rPr>
        <w:t>There are still COVID-19 measures in place in the Netherlands. This means we can provide full catering service for all our guest</w:t>
      </w:r>
      <w:r w:rsidR="007E4B35">
        <w:rPr>
          <w:rFonts w:ascii="Arial" w:hAnsi="Arial" w:cs="Arial"/>
          <w:sz w:val="24"/>
          <w:szCs w:val="24"/>
          <w:lang w:val="en-US"/>
        </w:rPr>
        <w:t>.</w:t>
      </w:r>
    </w:p>
    <w:p w14:paraId="43EC0644" w14:textId="77777777" w:rsidR="007F01FB" w:rsidRPr="007A516A" w:rsidRDefault="007F01FB" w:rsidP="007A516A">
      <w:pPr>
        <w:spacing w:before="120"/>
        <w:ind w:left="360"/>
        <w:rPr>
          <w:rFonts w:ascii="Arial" w:hAnsi="Arial" w:cs="Arial"/>
          <w:sz w:val="24"/>
          <w:szCs w:val="24"/>
          <w:lang w:val="en-US"/>
        </w:rPr>
      </w:pPr>
    </w:p>
    <w:p w14:paraId="1F02BED8" w14:textId="47602056" w:rsidR="00E70EF9" w:rsidRDefault="00E70EF9" w:rsidP="00E70EF9">
      <w:pPr>
        <w:spacing w:before="120"/>
        <w:rPr>
          <w:rFonts w:ascii="Arial" w:hAnsi="Arial" w:cs="Arial"/>
          <w:sz w:val="24"/>
          <w:szCs w:val="24"/>
          <w:lang w:val="en-US"/>
        </w:rPr>
      </w:pPr>
    </w:p>
    <w:p w14:paraId="4DC5621A" w14:textId="6E8E4DE7" w:rsidR="00E70EF9" w:rsidRPr="00490CAA" w:rsidRDefault="00E70EF9" w:rsidP="00E70EF9">
      <w:pPr>
        <w:spacing w:before="120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E70EF9" w:rsidRPr="0049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32B1" w14:textId="77777777" w:rsidR="003F0E2E" w:rsidRDefault="003F0E2E" w:rsidP="0016594A">
      <w:r>
        <w:separator/>
      </w:r>
    </w:p>
  </w:endnote>
  <w:endnote w:type="continuationSeparator" w:id="0">
    <w:p w14:paraId="2425BD2B" w14:textId="77777777" w:rsidR="003F0E2E" w:rsidRDefault="003F0E2E" w:rsidP="0016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C711" w14:textId="77777777" w:rsidR="003F0E2E" w:rsidRDefault="003F0E2E" w:rsidP="0016594A">
      <w:r>
        <w:separator/>
      </w:r>
    </w:p>
  </w:footnote>
  <w:footnote w:type="continuationSeparator" w:id="0">
    <w:p w14:paraId="669C610C" w14:textId="77777777" w:rsidR="003F0E2E" w:rsidRDefault="003F0E2E" w:rsidP="00165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0A5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8A3104"/>
    <w:multiLevelType w:val="multilevel"/>
    <w:tmpl w:val="629EBA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176268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7212F9"/>
    <w:multiLevelType w:val="multilevel"/>
    <w:tmpl w:val="C7687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70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  <w:color w:val="000000"/>
      </w:rPr>
    </w:lvl>
  </w:abstractNum>
  <w:abstractNum w:abstractNumId="4" w15:restartNumberingAfterBreak="0">
    <w:nsid w:val="4C341E63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494FBD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D6486D"/>
    <w:multiLevelType w:val="hybridMultilevel"/>
    <w:tmpl w:val="840C509A"/>
    <w:lvl w:ilvl="0" w:tplc="128CE2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979EA"/>
    <w:multiLevelType w:val="hybridMultilevel"/>
    <w:tmpl w:val="A49470DE"/>
    <w:lvl w:ilvl="0" w:tplc="61EC374A">
      <w:start w:val="19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5D804CA8"/>
    <w:multiLevelType w:val="hybridMultilevel"/>
    <w:tmpl w:val="2C120AB0"/>
    <w:lvl w:ilvl="0" w:tplc="8314F9A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E1C0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A346F3"/>
    <w:multiLevelType w:val="hybridMultilevel"/>
    <w:tmpl w:val="E0026AB6"/>
    <w:lvl w:ilvl="0" w:tplc="64129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CB"/>
    <w:rsid w:val="00013C08"/>
    <w:rsid w:val="0002555D"/>
    <w:rsid w:val="00072FCC"/>
    <w:rsid w:val="00092B66"/>
    <w:rsid w:val="000A5E3E"/>
    <w:rsid w:val="000B1778"/>
    <w:rsid w:val="000C1C5D"/>
    <w:rsid w:val="000C3764"/>
    <w:rsid w:val="000C5FF0"/>
    <w:rsid w:val="000C783D"/>
    <w:rsid w:val="000E485A"/>
    <w:rsid w:val="000F003C"/>
    <w:rsid w:val="00141A6B"/>
    <w:rsid w:val="00142084"/>
    <w:rsid w:val="00147751"/>
    <w:rsid w:val="0016594A"/>
    <w:rsid w:val="001740E0"/>
    <w:rsid w:val="00182FFE"/>
    <w:rsid w:val="0018339E"/>
    <w:rsid w:val="001A1139"/>
    <w:rsid w:val="001A57D8"/>
    <w:rsid w:val="001B1430"/>
    <w:rsid w:val="001C1356"/>
    <w:rsid w:val="001D71CA"/>
    <w:rsid w:val="001E25C8"/>
    <w:rsid w:val="001E75BC"/>
    <w:rsid w:val="00253DE4"/>
    <w:rsid w:val="00264ED3"/>
    <w:rsid w:val="00290176"/>
    <w:rsid w:val="00296093"/>
    <w:rsid w:val="0029631C"/>
    <w:rsid w:val="002A0A03"/>
    <w:rsid w:val="002C0EAA"/>
    <w:rsid w:val="002F196B"/>
    <w:rsid w:val="00304A0A"/>
    <w:rsid w:val="003359F4"/>
    <w:rsid w:val="0036709C"/>
    <w:rsid w:val="00370B68"/>
    <w:rsid w:val="00373C83"/>
    <w:rsid w:val="00375F64"/>
    <w:rsid w:val="003D247A"/>
    <w:rsid w:val="003E253D"/>
    <w:rsid w:val="003E575E"/>
    <w:rsid w:val="003F0E2E"/>
    <w:rsid w:val="003F51F9"/>
    <w:rsid w:val="004066BA"/>
    <w:rsid w:val="00415BC3"/>
    <w:rsid w:val="004167FD"/>
    <w:rsid w:val="00457B6F"/>
    <w:rsid w:val="00457C8D"/>
    <w:rsid w:val="00483B85"/>
    <w:rsid w:val="00490CAA"/>
    <w:rsid w:val="004935C1"/>
    <w:rsid w:val="004C553F"/>
    <w:rsid w:val="004F02EF"/>
    <w:rsid w:val="00505983"/>
    <w:rsid w:val="00561D73"/>
    <w:rsid w:val="005A7988"/>
    <w:rsid w:val="005C17B3"/>
    <w:rsid w:val="005C2A1B"/>
    <w:rsid w:val="005E26BB"/>
    <w:rsid w:val="005E66FC"/>
    <w:rsid w:val="005F5788"/>
    <w:rsid w:val="006474AF"/>
    <w:rsid w:val="006673A1"/>
    <w:rsid w:val="00676D75"/>
    <w:rsid w:val="006811AC"/>
    <w:rsid w:val="00690076"/>
    <w:rsid w:val="0069205B"/>
    <w:rsid w:val="00693496"/>
    <w:rsid w:val="006A3FE5"/>
    <w:rsid w:val="006B3B4F"/>
    <w:rsid w:val="006B553C"/>
    <w:rsid w:val="006C17BB"/>
    <w:rsid w:val="006C5741"/>
    <w:rsid w:val="00712CAF"/>
    <w:rsid w:val="0071575B"/>
    <w:rsid w:val="007158EA"/>
    <w:rsid w:val="007927C9"/>
    <w:rsid w:val="007A516A"/>
    <w:rsid w:val="007A635A"/>
    <w:rsid w:val="007A7BC3"/>
    <w:rsid w:val="007E4B35"/>
    <w:rsid w:val="007F01FB"/>
    <w:rsid w:val="00802A5D"/>
    <w:rsid w:val="00805A40"/>
    <w:rsid w:val="0081049A"/>
    <w:rsid w:val="0081766B"/>
    <w:rsid w:val="00831C83"/>
    <w:rsid w:val="00851FB3"/>
    <w:rsid w:val="0086059B"/>
    <w:rsid w:val="00891200"/>
    <w:rsid w:val="008950F7"/>
    <w:rsid w:val="008B4DC8"/>
    <w:rsid w:val="008D73CC"/>
    <w:rsid w:val="008E2D2A"/>
    <w:rsid w:val="008E5611"/>
    <w:rsid w:val="009106C1"/>
    <w:rsid w:val="009154EF"/>
    <w:rsid w:val="009425D3"/>
    <w:rsid w:val="00950D4C"/>
    <w:rsid w:val="00955D1E"/>
    <w:rsid w:val="009646BB"/>
    <w:rsid w:val="00970BFF"/>
    <w:rsid w:val="00972CDF"/>
    <w:rsid w:val="00975B74"/>
    <w:rsid w:val="00976E02"/>
    <w:rsid w:val="00995551"/>
    <w:rsid w:val="009E4C28"/>
    <w:rsid w:val="009F1224"/>
    <w:rsid w:val="00A1017F"/>
    <w:rsid w:val="00A1415C"/>
    <w:rsid w:val="00A15997"/>
    <w:rsid w:val="00A21624"/>
    <w:rsid w:val="00A33CBA"/>
    <w:rsid w:val="00A36606"/>
    <w:rsid w:val="00AA213C"/>
    <w:rsid w:val="00AB133D"/>
    <w:rsid w:val="00AD6A32"/>
    <w:rsid w:val="00B12A16"/>
    <w:rsid w:val="00B22073"/>
    <w:rsid w:val="00B230E0"/>
    <w:rsid w:val="00B34585"/>
    <w:rsid w:val="00B44162"/>
    <w:rsid w:val="00B51771"/>
    <w:rsid w:val="00B6371D"/>
    <w:rsid w:val="00B9416C"/>
    <w:rsid w:val="00BB287B"/>
    <w:rsid w:val="00BB649E"/>
    <w:rsid w:val="00BF0E38"/>
    <w:rsid w:val="00C15E0E"/>
    <w:rsid w:val="00C46195"/>
    <w:rsid w:val="00C5244B"/>
    <w:rsid w:val="00C52DD4"/>
    <w:rsid w:val="00C53D39"/>
    <w:rsid w:val="00C64B4B"/>
    <w:rsid w:val="00CB16E8"/>
    <w:rsid w:val="00CD0F8F"/>
    <w:rsid w:val="00CD4B0F"/>
    <w:rsid w:val="00CF1D95"/>
    <w:rsid w:val="00CF25CB"/>
    <w:rsid w:val="00D5374C"/>
    <w:rsid w:val="00D712BF"/>
    <w:rsid w:val="00DB59D4"/>
    <w:rsid w:val="00DC2D40"/>
    <w:rsid w:val="00DD04B8"/>
    <w:rsid w:val="00DD3CAA"/>
    <w:rsid w:val="00DF5909"/>
    <w:rsid w:val="00E70EF9"/>
    <w:rsid w:val="00E73E5B"/>
    <w:rsid w:val="00E849BC"/>
    <w:rsid w:val="00E915E0"/>
    <w:rsid w:val="00EC6EB3"/>
    <w:rsid w:val="00EF2CAF"/>
    <w:rsid w:val="00EF7F5D"/>
    <w:rsid w:val="00F03DC1"/>
    <w:rsid w:val="00F06B19"/>
    <w:rsid w:val="00F1528D"/>
    <w:rsid w:val="00F36358"/>
    <w:rsid w:val="00F473B9"/>
    <w:rsid w:val="00F521AB"/>
    <w:rsid w:val="00F77E9B"/>
    <w:rsid w:val="00F825A8"/>
    <w:rsid w:val="00FA41C7"/>
    <w:rsid w:val="00FB4A20"/>
    <w:rsid w:val="00FB528A"/>
    <w:rsid w:val="00FC0F50"/>
    <w:rsid w:val="00FC1021"/>
    <w:rsid w:val="00FE1856"/>
    <w:rsid w:val="00FE27B3"/>
    <w:rsid w:val="00FF0B35"/>
    <w:rsid w:val="00FF2834"/>
    <w:rsid w:val="43219236"/>
    <w:rsid w:val="4C338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06EF"/>
  <w15:chartTrackingRefBased/>
  <w15:docId w15:val="{F5F9BB0B-ADB4-AE47-95A5-540203F9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2">
    <w:name w:val="s2"/>
    <w:basedOn w:val="Standaard"/>
    <w:rsid w:val="00CF25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CF25CB"/>
  </w:style>
  <w:style w:type="character" w:customStyle="1" w:styleId="s3">
    <w:name w:val="s3"/>
    <w:basedOn w:val="Standaardalinea-lettertype"/>
    <w:rsid w:val="00CF25CB"/>
  </w:style>
  <w:style w:type="paragraph" w:styleId="Normaalweb">
    <w:name w:val="Normal (Web)"/>
    <w:basedOn w:val="Standaard"/>
    <w:uiPriority w:val="99"/>
    <w:semiHidden/>
    <w:unhideWhenUsed/>
    <w:rsid w:val="00CF25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Standaardalinea-lettertype"/>
    <w:rsid w:val="00CF25CB"/>
  </w:style>
  <w:style w:type="character" w:styleId="Hyperlink">
    <w:name w:val="Hyperlink"/>
    <w:basedOn w:val="Standaardalinea-lettertype"/>
    <w:uiPriority w:val="99"/>
    <w:unhideWhenUsed/>
    <w:rsid w:val="003E57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575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B133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6594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594A"/>
  </w:style>
  <w:style w:type="paragraph" w:styleId="Voettekst">
    <w:name w:val="footer"/>
    <w:basedOn w:val="Standaard"/>
    <w:link w:val="VoettekstChar"/>
    <w:uiPriority w:val="99"/>
    <w:unhideWhenUsed/>
    <w:rsid w:val="0016594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594A"/>
  </w:style>
  <w:style w:type="character" w:styleId="GevolgdeHyperlink">
    <w:name w:val="FollowedHyperlink"/>
    <w:basedOn w:val="Standaardalinea-lettertype"/>
    <w:uiPriority w:val="99"/>
    <w:semiHidden/>
    <w:unhideWhenUsed/>
    <w:rsid w:val="00DF5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82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27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86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45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65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98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4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39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95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80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96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64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51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27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van den Adel - Equitext</dc:creator>
  <cp:keywords/>
  <dc:description/>
  <cp:lastModifiedBy>Sherin Hogenkamp</cp:lastModifiedBy>
  <cp:revision>2</cp:revision>
  <cp:lastPrinted>2021-05-14T12:26:00Z</cp:lastPrinted>
  <dcterms:created xsi:type="dcterms:W3CDTF">2021-06-07T20:33:00Z</dcterms:created>
  <dcterms:modified xsi:type="dcterms:W3CDTF">2021-06-07T20:33:00Z</dcterms:modified>
</cp:coreProperties>
</file>